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2A091E88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3215F">
        <w:rPr>
          <w:rFonts w:ascii="Times New Roman" w:hAnsi="Times New Roman" w:cs="Times New Roman"/>
          <w:b/>
          <w:bCs/>
          <w:sz w:val="20"/>
          <w:szCs w:val="20"/>
        </w:rPr>
        <w:t>Ju</w:t>
      </w:r>
      <w:r w:rsidR="002A60EC">
        <w:rPr>
          <w:rFonts w:ascii="Times New Roman" w:hAnsi="Times New Roman" w:cs="Times New Roman"/>
          <w:b/>
          <w:bCs/>
          <w:sz w:val="20"/>
          <w:szCs w:val="20"/>
        </w:rPr>
        <w:t>ly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60EC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3B4EB47D" w:rsidR="00D87979" w:rsidRPr="0073583D" w:rsidRDefault="002A60EC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Special </w:t>
      </w:r>
      <w:r w:rsidR="005774D1">
        <w:rPr>
          <w:sz w:val="20"/>
          <w:szCs w:val="20"/>
        </w:rPr>
        <w:t xml:space="preserve">Council Meeting, </w:t>
      </w:r>
      <w:r>
        <w:rPr>
          <w:sz w:val="20"/>
          <w:szCs w:val="20"/>
        </w:rPr>
        <w:t>June</w:t>
      </w:r>
      <w:r w:rsidR="00D601D0">
        <w:rPr>
          <w:sz w:val="20"/>
          <w:szCs w:val="20"/>
        </w:rPr>
        <w:t xml:space="preserve"> </w:t>
      </w:r>
      <w:r w:rsidR="0073215F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="00D601D0">
        <w:rPr>
          <w:sz w:val="20"/>
          <w:szCs w:val="20"/>
        </w:rPr>
        <w:t>, 202</w:t>
      </w:r>
      <w:r w:rsidR="006223AD">
        <w:rPr>
          <w:sz w:val="20"/>
          <w:szCs w:val="20"/>
        </w:rPr>
        <w:t>5</w:t>
      </w:r>
      <w:r w:rsidR="00D601D0">
        <w:rPr>
          <w:sz w:val="20"/>
          <w:szCs w:val="20"/>
        </w:rPr>
        <w:t>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62F50F8F" w:rsidR="004F4042" w:rsidRPr="004F4042" w:rsidRDefault="00A5648A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North Police Department School Supplies Giveaway on 07/26/25 from 12PM to 2PM;</w:t>
      </w: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E0CF36F" w14:textId="73E91BAB" w:rsidR="003525AE" w:rsidRPr="0015239B" w:rsidRDefault="003F35BA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Signing</w:t>
      </w:r>
      <w:r w:rsidR="003525AE">
        <w:rPr>
          <w:sz w:val="20"/>
          <w:szCs w:val="20"/>
        </w:rPr>
        <w:t xml:space="preserve"> of Ordinance 202</w:t>
      </w:r>
      <w:r w:rsidR="000A614F">
        <w:rPr>
          <w:sz w:val="20"/>
          <w:szCs w:val="20"/>
        </w:rPr>
        <w:t>5</w:t>
      </w:r>
      <w:r w:rsidR="003525AE">
        <w:rPr>
          <w:sz w:val="20"/>
          <w:szCs w:val="20"/>
        </w:rPr>
        <w:t>-</w:t>
      </w:r>
      <w:r w:rsidR="000A614F">
        <w:rPr>
          <w:sz w:val="20"/>
          <w:szCs w:val="20"/>
        </w:rPr>
        <w:t>1-2000</w:t>
      </w:r>
      <w:r w:rsidR="003525AE">
        <w:rPr>
          <w:sz w:val="20"/>
          <w:szCs w:val="20"/>
        </w:rPr>
        <w:t>, Amending Compensation for Town Council;</w:t>
      </w:r>
    </w:p>
    <w:p w14:paraId="7123CAB7" w14:textId="3C4C2E26" w:rsidR="0015239B" w:rsidRPr="002A60EC" w:rsidRDefault="0015239B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Carolyn Mills – Community Compassion Cookout;</w:t>
      </w:r>
    </w:p>
    <w:p w14:paraId="424A4D9A" w14:textId="38BD79ED" w:rsidR="002A60EC" w:rsidRPr="00946BE3" w:rsidRDefault="002A60EC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Loreatha Jackson – unkempt neighboring property(ies);</w:t>
      </w:r>
    </w:p>
    <w:p w14:paraId="37B763C4" w14:textId="0F7125DF" w:rsidR="00946BE3" w:rsidRPr="00DF22B4" w:rsidRDefault="00946BE3" w:rsidP="00946BE3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Planning Commission request</w:t>
      </w:r>
      <w:r w:rsidR="00721B62">
        <w:rPr>
          <w:sz w:val="20"/>
          <w:szCs w:val="20"/>
        </w:rPr>
        <w:t>s for</w:t>
      </w:r>
      <w:r>
        <w:rPr>
          <w:sz w:val="20"/>
          <w:szCs w:val="20"/>
        </w:rPr>
        <w:t xml:space="preserve"> Council to Approve Annexation of the following properties;</w:t>
      </w:r>
    </w:p>
    <w:p w14:paraId="117B35E4" w14:textId="1BF1B884" w:rsidR="00946BE3" w:rsidRPr="00946BE3" w:rsidRDefault="00946BE3" w:rsidP="00946BE3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 w:rsidRPr="00946BE3">
        <w:rPr>
          <w:sz w:val="20"/>
          <w:szCs w:val="20"/>
        </w:rPr>
        <w:t>8502 North Rd</w:t>
      </w:r>
      <w:r>
        <w:rPr>
          <w:sz w:val="20"/>
          <w:szCs w:val="20"/>
        </w:rPr>
        <w:t xml:space="preserve"> – (</w:t>
      </w:r>
      <w:r w:rsidRPr="00946BE3">
        <w:rPr>
          <w:sz w:val="20"/>
          <w:szCs w:val="20"/>
        </w:rPr>
        <w:t>0067-00-01-003.000</w:t>
      </w:r>
      <w:r>
        <w:rPr>
          <w:sz w:val="20"/>
          <w:szCs w:val="20"/>
        </w:rPr>
        <w:t>);</w:t>
      </w:r>
    </w:p>
    <w:p w14:paraId="7A28C273" w14:textId="5B302D0B" w:rsidR="00946BE3" w:rsidRDefault="00946BE3" w:rsidP="00946BE3">
      <w:pPr>
        <w:pStyle w:val="ListParagraph"/>
        <w:numPr>
          <w:ilvl w:val="2"/>
          <w:numId w:val="7"/>
        </w:numPr>
        <w:spacing w:after="211"/>
        <w:rPr>
          <w:sz w:val="20"/>
          <w:szCs w:val="20"/>
        </w:rPr>
      </w:pPr>
      <w:r w:rsidRPr="00946BE3">
        <w:rPr>
          <w:sz w:val="20"/>
          <w:szCs w:val="20"/>
        </w:rPr>
        <w:t>8422 North Rd</w:t>
      </w:r>
      <w:r>
        <w:rPr>
          <w:sz w:val="20"/>
          <w:szCs w:val="20"/>
        </w:rPr>
        <w:t xml:space="preserve"> – (0067-</w:t>
      </w:r>
      <w:r w:rsidRPr="00946BE3">
        <w:rPr>
          <w:sz w:val="20"/>
          <w:szCs w:val="20"/>
        </w:rPr>
        <w:t>06-04-006.000</w:t>
      </w:r>
      <w:r>
        <w:rPr>
          <w:sz w:val="20"/>
          <w:szCs w:val="20"/>
        </w:rPr>
        <w:t>);</w:t>
      </w:r>
    </w:p>
    <w:p w14:paraId="578D4AEA" w14:textId="108E778F" w:rsidR="00946BE3" w:rsidRDefault="00946BE3" w:rsidP="00946BE3">
      <w:pPr>
        <w:pStyle w:val="ListParagraph"/>
        <w:numPr>
          <w:ilvl w:val="2"/>
          <w:numId w:val="7"/>
        </w:numPr>
        <w:spacing w:after="211"/>
        <w:rPr>
          <w:sz w:val="20"/>
          <w:szCs w:val="20"/>
        </w:rPr>
      </w:pPr>
      <w:r w:rsidRPr="00946BE3">
        <w:rPr>
          <w:sz w:val="20"/>
          <w:szCs w:val="20"/>
        </w:rPr>
        <w:t>8412 North Rd</w:t>
      </w:r>
      <w:r>
        <w:rPr>
          <w:sz w:val="20"/>
          <w:szCs w:val="20"/>
        </w:rPr>
        <w:t xml:space="preserve"> – (</w:t>
      </w:r>
      <w:r w:rsidRPr="00946BE3">
        <w:rPr>
          <w:sz w:val="20"/>
          <w:szCs w:val="20"/>
        </w:rPr>
        <w:t>0067-06-04-005.000</w:t>
      </w:r>
      <w:r>
        <w:rPr>
          <w:sz w:val="20"/>
          <w:szCs w:val="20"/>
        </w:rPr>
        <w:t>);</w:t>
      </w:r>
    </w:p>
    <w:p w14:paraId="705B1543" w14:textId="1951822D" w:rsidR="00946BE3" w:rsidRPr="00946BE3" w:rsidRDefault="00A5648A" w:rsidP="00946BE3">
      <w:pPr>
        <w:pStyle w:val="ListParagraph"/>
        <w:numPr>
          <w:ilvl w:val="2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Parcel in North, SC – (0067-00-02-018.000)</w:t>
      </w:r>
    </w:p>
    <w:p w14:paraId="3C52D324" w14:textId="3ECF1D95" w:rsidR="00946BE3" w:rsidRPr="00B40402" w:rsidRDefault="00946BE3" w:rsidP="00721B6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6DCD9471" w14:textId="4E0DBA63" w:rsidR="0047781F" w:rsidRPr="005774D1" w:rsidRDefault="0047781F" w:rsidP="0073215F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5C7D618A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73215F">
      <w:rPr>
        <w:rFonts w:eastAsia="Arial"/>
        <w:b/>
        <w:sz w:val="28"/>
      </w:rPr>
      <w:t>Ju</w:t>
    </w:r>
    <w:r w:rsidR="002A60EC">
      <w:rPr>
        <w:rFonts w:eastAsia="Arial"/>
        <w:b/>
        <w:sz w:val="28"/>
      </w:rPr>
      <w:t>ly</w:t>
    </w:r>
    <w:r w:rsidR="00C84859">
      <w:rPr>
        <w:rFonts w:eastAsia="Arial"/>
        <w:b/>
        <w:sz w:val="28"/>
      </w:rPr>
      <w:t xml:space="preserve"> </w:t>
    </w:r>
    <w:r w:rsidR="002A60EC">
      <w:rPr>
        <w:rFonts w:eastAsia="Arial"/>
        <w:b/>
        <w:sz w:val="28"/>
      </w:rPr>
      <w:t>14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42FFB"/>
    <w:rsid w:val="0004642E"/>
    <w:rsid w:val="00053224"/>
    <w:rsid w:val="00063047"/>
    <w:rsid w:val="00074AE8"/>
    <w:rsid w:val="00091609"/>
    <w:rsid w:val="000937D0"/>
    <w:rsid w:val="00095CFC"/>
    <w:rsid w:val="000A614F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239B"/>
    <w:rsid w:val="0015597E"/>
    <w:rsid w:val="00173F57"/>
    <w:rsid w:val="00185520"/>
    <w:rsid w:val="001949CF"/>
    <w:rsid w:val="001A34FB"/>
    <w:rsid w:val="001B2708"/>
    <w:rsid w:val="001B4D89"/>
    <w:rsid w:val="001C3E55"/>
    <w:rsid w:val="001C4A03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A60EC"/>
    <w:rsid w:val="002C37B9"/>
    <w:rsid w:val="002D75C0"/>
    <w:rsid w:val="002F043F"/>
    <w:rsid w:val="002F1E4F"/>
    <w:rsid w:val="00301864"/>
    <w:rsid w:val="00312421"/>
    <w:rsid w:val="00317C37"/>
    <w:rsid w:val="0034169B"/>
    <w:rsid w:val="003436CA"/>
    <w:rsid w:val="00343DBB"/>
    <w:rsid w:val="003525AE"/>
    <w:rsid w:val="00356AF0"/>
    <w:rsid w:val="00367FAE"/>
    <w:rsid w:val="00384661"/>
    <w:rsid w:val="0039554A"/>
    <w:rsid w:val="003C0FC5"/>
    <w:rsid w:val="003D58CC"/>
    <w:rsid w:val="003E1822"/>
    <w:rsid w:val="003F35BA"/>
    <w:rsid w:val="00424EF3"/>
    <w:rsid w:val="00436A11"/>
    <w:rsid w:val="00437FB1"/>
    <w:rsid w:val="0046297C"/>
    <w:rsid w:val="00463B9B"/>
    <w:rsid w:val="00470771"/>
    <w:rsid w:val="0047781F"/>
    <w:rsid w:val="004960C3"/>
    <w:rsid w:val="004A6996"/>
    <w:rsid w:val="004B7CFA"/>
    <w:rsid w:val="004C6190"/>
    <w:rsid w:val="004E1A53"/>
    <w:rsid w:val="004F0942"/>
    <w:rsid w:val="004F4042"/>
    <w:rsid w:val="004F48E7"/>
    <w:rsid w:val="00501774"/>
    <w:rsid w:val="005334CF"/>
    <w:rsid w:val="005354EE"/>
    <w:rsid w:val="005460B2"/>
    <w:rsid w:val="005464C8"/>
    <w:rsid w:val="00560042"/>
    <w:rsid w:val="00563D1F"/>
    <w:rsid w:val="00571250"/>
    <w:rsid w:val="00573598"/>
    <w:rsid w:val="005771AD"/>
    <w:rsid w:val="005774D1"/>
    <w:rsid w:val="005A434B"/>
    <w:rsid w:val="005B5593"/>
    <w:rsid w:val="005B5B9F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435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1B62"/>
    <w:rsid w:val="00724561"/>
    <w:rsid w:val="007301E8"/>
    <w:rsid w:val="0073215F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934B3"/>
    <w:rsid w:val="00894BEC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46BE3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3643"/>
    <w:rsid w:val="00A255D4"/>
    <w:rsid w:val="00A3189F"/>
    <w:rsid w:val="00A45CEC"/>
    <w:rsid w:val="00A5074C"/>
    <w:rsid w:val="00A5648A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4370"/>
    <w:rsid w:val="00B15DAC"/>
    <w:rsid w:val="00B21980"/>
    <w:rsid w:val="00B26875"/>
    <w:rsid w:val="00B272FA"/>
    <w:rsid w:val="00B40402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6CE"/>
    <w:rsid w:val="00CC2FCB"/>
    <w:rsid w:val="00CC3357"/>
    <w:rsid w:val="00CF1DEC"/>
    <w:rsid w:val="00CF4B84"/>
    <w:rsid w:val="00D41118"/>
    <w:rsid w:val="00D57D83"/>
    <w:rsid w:val="00D601D0"/>
    <w:rsid w:val="00D70D08"/>
    <w:rsid w:val="00D74152"/>
    <w:rsid w:val="00D8036E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22B4"/>
    <w:rsid w:val="00DF4E5D"/>
    <w:rsid w:val="00E344E4"/>
    <w:rsid w:val="00E44AE4"/>
    <w:rsid w:val="00E55B04"/>
    <w:rsid w:val="00E56A99"/>
    <w:rsid w:val="00E727E1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B2BAD"/>
    <w:rsid w:val="00FC4BB1"/>
    <w:rsid w:val="00FC63E7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11</cp:revision>
  <cp:lastPrinted>2025-07-03T20:26:00Z</cp:lastPrinted>
  <dcterms:created xsi:type="dcterms:W3CDTF">2025-05-13T12:46:00Z</dcterms:created>
  <dcterms:modified xsi:type="dcterms:W3CDTF">2025-07-08T19:41:00Z</dcterms:modified>
</cp:coreProperties>
</file>